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05-0366/1302/2024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УИД 86MS0013-01-2024-002552-88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Михно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материалы дела об административном правонарушении, предусмотренном частью 1 статьи 6.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Михно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6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0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4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1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42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4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45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 марта 2024 </w:t>
      </w:r>
      <w:r>
        <w:rPr>
          <w:rFonts w:ascii="Times New Roman" w:eastAsia="Times New Roman" w:hAnsi="Times New Roman" w:cs="Times New Roman"/>
          <w:sz w:val="28"/>
          <w:szCs w:val="28"/>
        </w:rPr>
        <w:t>года в 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10 </w:t>
      </w:r>
      <w:r>
        <w:rPr>
          <w:rFonts w:ascii="Times New Roman" w:eastAsia="Times New Roman" w:hAnsi="Times New Roman" w:cs="Times New Roman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месторождение им. </w:t>
      </w:r>
      <w:r>
        <w:rPr>
          <w:rFonts w:ascii="Times New Roman" w:eastAsia="Times New Roman" w:hAnsi="Times New Roman" w:cs="Times New Roman"/>
          <w:sz w:val="28"/>
          <w:szCs w:val="28"/>
        </w:rPr>
        <w:t>Малыка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«РН-</w:t>
      </w:r>
      <w:r>
        <w:rPr>
          <w:rFonts w:ascii="Times New Roman" w:eastAsia="Times New Roman" w:hAnsi="Times New Roman" w:cs="Times New Roman"/>
          <w:sz w:val="28"/>
          <w:szCs w:val="28"/>
        </w:rPr>
        <w:t>Уватнефтегаз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15 км. до д. </w:t>
      </w:r>
      <w:r>
        <w:rPr>
          <w:rFonts w:ascii="Times New Roman" w:eastAsia="Times New Roman" w:hAnsi="Times New Roman" w:cs="Times New Roman"/>
          <w:sz w:val="28"/>
          <w:szCs w:val="28"/>
        </w:rPr>
        <w:t>Тайлакова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факт хранения 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Михно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наркотических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каннабис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(марихуана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массой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0,81 </w:t>
      </w:r>
      <w:r>
        <w:rPr>
          <w:rFonts w:ascii="Times New Roman" w:eastAsia="Times New Roman" w:hAnsi="Times New Roman" w:cs="Times New Roman"/>
          <w:sz w:val="28"/>
          <w:szCs w:val="28"/>
        </w:rPr>
        <w:t>гр.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цели сбыта.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Михно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 об административном правонарушении, предусмотренном ч.1 ст.6.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Михно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в совершении административного правонар</w:t>
      </w:r>
      <w:r>
        <w:rPr>
          <w:rFonts w:ascii="Times New Roman" w:eastAsia="Times New Roman" w:hAnsi="Times New Roman" w:cs="Times New Roman"/>
          <w:sz w:val="28"/>
          <w:szCs w:val="28"/>
        </w:rPr>
        <w:t>ушения признал в полном объеме,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 раскаялся, </w:t>
      </w:r>
      <w:r>
        <w:rPr>
          <w:rFonts w:ascii="Times New Roman" w:eastAsia="Times New Roman" w:hAnsi="Times New Roman" w:cs="Times New Roman"/>
          <w:sz w:val="28"/>
          <w:szCs w:val="28"/>
        </w:rPr>
        <w:t>просил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штрафа, который он обязуется уплатить.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  <w:sz w:val="28"/>
          <w:szCs w:val="28"/>
        </w:rPr>
        <w:t>Михно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части 1 статьи 6.8 Кодекса Российской Федерации об административных правонарушениях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Перечнем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подлежащих контролю в Российской Федерации, утвержденным постановлением Правительства Российской Федерации от 30 июня </w:t>
      </w:r>
      <w:r>
        <w:rPr>
          <w:rFonts w:ascii="Times New Roman" w:eastAsia="Times New Roman" w:hAnsi="Times New Roman" w:cs="Times New Roman"/>
          <w:sz w:val="28"/>
          <w:szCs w:val="28"/>
        </w:rPr>
        <w:t>1998 года N 681, марихуана относится к наркотическим средствам, оборот которых запрещен.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Фактические обстоятельства подтверждаются собранными по делу доказательствами: протоколом об административном правонарушении 86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313899 </w:t>
      </w:r>
      <w:r>
        <w:rPr>
          <w:rFonts w:ascii="Times New Roman" w:eastAsia="Times New Roman" w:hAnsi="Times New Roman" w:cs="Times New Roman"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2024 </w:t>
      </w:r>
      <w:r>
        <w:rPr>
          <w:rFonts w:ascii="Times New Roman" w:eastAsia="Times New Roman" w:hAnsi="Times New Roman" w:cs="Times New Roman"/>
          <w:sz w:val="28"/>
          <w:szCs w:val="28"/>
        </w:rPr>
        <w:t>года; рапортами сотрудников полиции;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письменными объяснениями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Михно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>; актом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001998 от 24.03.2024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объяснениями свидетеля – врача психиатра-нарколога Попик О.А., объяснениями свидетелей – сотрудников ЧОП-Охрана Югра </w:t>
      </w:r>
      <w:r>
        <w:rPr>
          <w:rFonts w:ascii="Times New Roman" w:eastAsia="Times New Roman" w:hAnsi="Times New Roman" w:cs="Times New Roman"/>
          <w:sz w:val="28"/>
          <w:szCs w:val="28"/>
        </w:rPr>
        <w:t>Мухамедьярова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А.Р., Стародубова И.С.; </w:t>
      </w:r>
      <w:r>
        <w:rPr>
          <w:rFonts w:ascii="Times New Roman" w:eastAsia="Times New Roman" w:hAnsi="Times New Roman" w:cs="Times New Roman"/>
          <w:sz w:val="28"/>
          <w:szCs w:val="28"/>
        </w:rPr>
        <w:t>справк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представленной в материалы дела АО "МСЧ "Нефтяник" врачебный здравпункт месторождения им. </w:t>
      </w:r>
      <w:r>
        <w:rPr>
          <w:rFonts w:ascii="Times New Roman" w:eastAsia="Times New Roman" w:hAnsi="Times New Roman" w:cs="Times New Roman"/>
          <w:sz w:val="28"/>
          <w:szCs w:val="28"/>
        </w:rPr>
        <w:t>Малыка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Усть-Тегусское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23.03.2024 г. в 03:07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проведено 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Михно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состояние наркотического опьянения. По результатам </w:t>
      </w:r>
      <w:r>
        <w:rPr>
          <w:rFonts w:ascii="Times New Roman" w:eastAsia="Times New Roman" w:hAnsi="Times New Roman" w:cs="Times New Roman"/>
          <w:sz w:val="28"/>
          <w:szCs w:val="28"/>
        </w:rPr>
        <w:t>скрининговой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диагностики с помощью тест полосок </w:t>
      </w:r>
      <w:r>
        <w:rPr>
          <w:rFonts w:ascii="Times New Roman" w:eastAsia="Times New Roman" w:hAnsi="Times New Roman" w:cs="Times New Roman"/>
          <w:sz w:val="28"/>
          <w:szCs w:val="28"/>
        </w:rPr>
        <w:t>иммунохроматографических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выявления наркотических веществ и их метаболитов в моче "</w:t>
      </w:r>
      <w:r>
        <w:rPr>
          <w:rFonts w:ascii="Times New Roman" w:eastAsia="Times New Roman" w:hAnsi="Times New Roman" w:cs="Times New Roman"/>
          <w:sz w:val="28"/>
          <w:szCs w:val="28"/>
        </w:rPr>
        <w:t>ЭКСПРЕСС-</w:t>
      </w:r>
      <w:r>
        <w:rPr>
          <w:rFonts w:ascii="Times New Roman" w:eastAsia="Times New Roman" w:hAnsi="Times New Roman" w:cs="Times New Roman"/>
          <w:sz w:val="28"/>
          <w:szCs w:val="28"/>
        </w:rPr>
        <w:t>ТЕСТ" положительный результат в графе МАРИХ (марихуана)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протоколом осмотра места происшествия; справкой об экспертном исследовании № 142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 марта 2024 г.;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паспорта на имя гражданина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Михно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из информацион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 требованиями статьи 28.2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Михно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удья квалифицирует по ч. 1 ст. 6.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незаконн</w:t>
      </w:r>
      <w:r>
        <w:rPr>
          <w:rFonts w:ascii="Times New Roman" w:eastAsia="Times New Roman" w:hAnsi="Times New Roman" w:cs="Times New Roman"/>
          <w:sz w:val="28"/>
          <w:szCs w:val="28"/>
        </w:rPr>
        <w:t>ое хранение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ц</w:t>
      </w:r>
      <w:r>
        <w:rPr>
          <w:rFonts w:ascii="Times New Roman" w:eastAsia="Times New Roman" w:hAnsi="Times New Roman" w:cs="Times New Roman"/>
          <w:sz w:val="28"/>
          <w:szCs w:val="28"/>
        </w:rPr>
        <w:t>ели сбыта наркотических средств.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Михно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</w:t>
      </w:r>
      <w:r>
        <w:rPr>
          <w:rFonts w:ascii="Times New Roman" w:eastAsia="Times New Roman" w:hAnsi="Times New Roman" w:cs="Times New Roman"/>
          <w:sz w:val="28"/>
          <w:szCs w:val="28"/>
        </w:rPr>
        <w:t>ном.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4.3 Кодекса Российской Федерации об административных правонарушениях, и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судья учитывает: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Михно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его имущественное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Михно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Михно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1 ст. 6.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 и назначить ему наказание в виде административного штрафа в размере 4 000 (четыре тысячи) рублей 00 копеек.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0412365400135003662406189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 (ч. 2 ст. 32.2 КоАП РФ).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г.п.Белый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Яр, </w:t>
      </w:r>
      <w:r>
        <w:rPr>
          <w:rFonts w:ascii="Times New Roman" w:eastAsia="Times New Roman" w:hAnsi="Times New Roman" w:cs="Times New Roman"/>
          <w:sz w:val="28"/>
          <w:szCs w:val="28"/>
        </w:rPr>
        <w:t>ул.Совхозная</w:t>
      </w:r>
      <w:r>
        <w:rPr>
          <w:rFonts w:ascii="Times New Roman" w:eastAsia="Times New Roman" w:hAnsi="Times New Roman" w:cs="Times New Roman"/>
          <w:sz w:val="28"/>
          <w:szCs w:val="28"/>
        </w:rPr>
        <w:t>, 3 судебный участок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Сургутского судебного района ХМАО-Югры.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 w:line="360" w:lineRule="auto"/>
        <w:rPr>
          <w:sz w:val="28"/>
          <w:szCs w:val="28"/>
        </w:rPr>
      </w:pP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6rplc-9">
    <w:name w:val="cat-ExternalSystemDefined grp-46 rplc-9"/>
    <w:basedOn w:val="DefaultParagraphFont"/>
  </w:style>
  <w:style w:type="character" w:customStyle="1" w:styleId="cat-PassportDatagrp-30rplc-10">
    <w:name w:val="cat-PassportData grp-30 rplc-10"/>
    <w:basedOn w:val="DefaultParagraphFont"/>
  </w:style>
  <w:style w:type="character" w:customStyle="1" w:styleId="cat-UserDefinedgrp-47rplc-12">
    <w:name w:val="cat-UserDefined grp-47 rplc-12"/>
    <w:basedOn w:val="DefaultParagraphFont"/>
  </w:style>
  <w:style w:type="character" w:customStyle="1" w:styleId="cat-PassportDatagrp-31rplc-15">
    <w:name w:val="cat-PassportData grp-31 rplc-15"/>
    <w:basedOn w:val="DefaultParagraphFont"/>
  </w:style>
  <w:style w:type="character" w:customStyle="1" w:styleId="cat-ExternalSystemDefinedgrp-42rplc-16">
    <w:name w:val="cat-ExternalSystemDefined grp-42 rplc-16"/>
    <w:basedOn w:val="DefaultParagraphFont"/>
  </w:style>
  <w:style w:type="character" w:customStyle="1" w:styleId="cat-ExternalSystemDefinedgrp-44rplc-17">
    <w:name w:val="cat-ExternalSystemDefined grp-44 rplc-17"/>
    <w:basedOn w:val="DefaultParagraphFont"/>
  </w:style>
  <w:style w:type="character" w:customStyle="1" w:styleId="cat-ExternalSystemDefinedgrp-43rplc-18">
    <w:name w:val="cat-ExternalSystemDefined grp-43 rplc-18"/>
    <w:basedOn w:val="DefaultParagraphFont"/>
  </w:style>
  <w:style w:type="character" w:customStyle="1" w:styleId="cat-ExternalSystemDefinedgrp-45rplc-19">
    <w:name w:val="cat-ExternalSystemDefined grp-45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